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78" w:rsidRPr="0004133D" w:rsidRDefault="001B6678" w:rsidP="00041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yriad Pro"/>
          <w:b/>
          <w:color w:val="000000"/>
          <w:sz w:val="44"/>
          <w:szCs w:val="44"/>
        </w:rPr>
      </w:pPr>
      <w:r w:rsidRPr="0004133D">
        <w:rPr>
          <w:rFonts w:cs="Myriad Pro"/>
          <w:b/>
          <w:color w:val="000000"/>
          <w:sz w:val="44"/>
          <w:szCs w:val="44"/>
        </w:rPr>
        <w:t>Comprehend and Respond</w:t>
      </w:r>
    </w:p>
    <w:p w:rsidR="001B6678" w:rsidRPr="0004133D" w:rsidRDefault="001B6678" w:rsidP="0004133D">
      <w:pPr>
        <w:pStyle w:val="Pa23"/>
        <w:spacing w:after="100"/>
        <w:jc w:val="center"/>
        <w:rPr>
          <w:rFonts w:asciiTheme="minorHAnsi" w:hAnsiTheme="minorHAnsi" w:cs="Myriad Pro"/>
          <w:i/>
          <w:color w:val="000000"/>
          <w:sz w:val="36"/>
          <w:szCs w:val="36"/>
        </w:rPr>
      </w:pPr>
      <w:r w:rsidRPr="0004133D">
        <w:rPr>
          <w:rFonts w:asciiTheme="minorHAnsi" w:hAnsiTheme="minorHAnsi" w:cs="Myriad Pro"/>
          <w:color w:val="000000"/>
          <w:sz w:val="36"/>
          <w:szCs w:val="36"/>
        </w:rPr>
        <w:t>Key Language Cues and Conventions for Grade 1</w:t>
      </w:r>
      <w:r w:rsidRPr="0004133D">
        <w:rPr>
          <w:rFonts w:asciiTheme="minorHAnsi" w:hAnsiTheme="minorHAnsi" w:cs="Myriad Pro"/>
          <w:color w:val="000000"/>
          <w:sz w:val="36"/>
          <w:szCs w:val="36"/>
        </w:rPr>
        <w:br/>
      </w:r>
      <w:proofErr w:type="gramStart"/>
      <w:r w:rsidR="00426812">
        <w:rPr>
          <w:rStyle w:val="A4"/>
          <w:rFonts w:asciiTheme="minorHAnsi" w:hAnsiTheme="minorHAnsi"/>
          <w:i/>
          <w:sz w:val="36"/>
          <w:szCs w:val="36"/>
        </w:rPr>
        <w:t>When</w:t>
      </w:r>
      <w:proofErr w:type="gramEnd"/>
      <w:r w:rsidR="00426812">
        <w:rPr>
          <w:rStyle w:val="A4"/>
          <w:rFonts w:asciiTheme="minorHAnsi" w:hAnsiTheme="minorHAnsi"/>
          <w:i/>
          <w:sz w:val="36"/>
          <w:szCs w:val="36"/>
        </w:rPr>
        <w:t xml:space="preserve"> </w:t>
      </w:r>
      <w:r w:rsidRPr="0004133D">
        <w:rPr>
          <w:rStyle w:val="A4"/>
          <w:rFonts w:asciiTheme="minorHAnsi" w:hAnsiTheme="minorHAnsi"/>
          <w:i/>
          <w:sz w:val="36"/>
          <w:szCs w:val="36"/>
        </w:rPr>
        <w:t xml:space="preserve">viewing, listening, or reading, </w:t>
      </w:r>
      <w:r w:rsidR="0004133D">
        <w:rPr>
          <w:rStyle w:val="A4"/>
          <w:rFonts w:asciiTheme="minorHAnsi" w:hAnsiTheme="minorHAnsi"/>
          <w:i/>
          <w:sz w:val="36"/>
          <w:szCs w:val="36"/>
        </w:rPr>
        <w:t>G</w:t>
      </w:r>
      <w:r w:rsidRPr="0004133D">
        <w:rPr>
          <w:rStyle w:val="A4"/>
          <w:rFonts w:asciiTheme="minorHAnsi" w:hAnsiTheme="minorHAnsi"/>
          <w:i/>
          <w:sz w:val="36"/>
          <w:szCs w:val="36"/>
        </w:rPr>
        <w:t>rade 1 students:</w:t>
      </w:r>
    </w:p>
    <w:p w:rsidR="00B973C2" w:rsidRDefault="00D23C66">
      <w:pPr>
        <w:rPr>
          <w:rFonts w:cs="Myriad Pro"/>
          <w:color w:val="000000"/>
        </w:rPr>
      </w:pPr>
    </w:p>
    <w:p w:rsidR="003A4B97" w:rsidRPr="0004133D" w:rsidRDefault="003A4B97">
      <w:pPr>
        <w:rPr>
          <w:rFonts w:cs="Myriad Pro"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3523"/>
        <w:gridCol w:w="6053"/>
      </w:tblGrid>
      <w:tr w:rsidR="005D3AA7" w:rsidRPr="0004133D" w:rsidTr="0004133D">
        <w:tc>
          <w:tcPr>
            <w:tcW w:w="3978" w:type="dxa"/>
          </w:tcPr>
          <w:p w:rsidR="005D3AA7" w:rsidRPr="00D71150" w:rsidRDefault="005D3AA7" w:rsidP="0004133D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>Pragmatic Cues –</w:t>
            </w:r>
          </w:p>
          <w:p w:rsidR="005D3AA7" w:rsidRPr="0004133D" w:rsidRDefault="003A4B97" w:rsidP="0004133D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C</w:t>
            </w:r>
            <w:r w:rsidR="005D3AA7" w:rsidRPr="0004133D">
              <w:rPr>
                <w:rFonts w:cs="Myriad Pro"/>
              </w:rPr>
              <w:t>hoosing what and how to communicate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5D3AA7" w:rsidRPr="0004133D" w:rsidRDefault="00D71150" w:rsidP="0004133D">
            <w:pPr>
              <w:pStyle w:val="NoSpacing"/>
              <w:numPr>
                <w:ilvl w:val="0"/>
                <w:numId w:val="1"/>
              </w:numPr>
              <w:rPr>
                <w:rFonts w:cs="Myriad Pro"/>
              </w:rPr>
            </w:pPr>
            <w:r>
              <w:rPr>
                <w:rFonts w:cs="Myriad Pro"/>
              </w:rPr>
              <w:t>I can i</w:t>
            </w:r>
            <w:r w:rsidR="005D3AA7" w:rsidRPr="001B6678">
              <w:rPr>
                <w:rFonts w:cs="Myriad Pro"/>
              </w:rPr>
              <w:t>dentify a purpose for viewing</w:t>
            </w:r>
            <w:r w:rsidR="00D23C66">
              <w:rPr>
                <w:rFonts w:cs="Myriad Pro"/>
              </w:rPr>
              <w:t>.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1"/>
              </w:numPr>
              <w:rPr>
                <w:rFonts w:cs="Myriad Pro"/>
              </w:rPr>
            </w:pPr>
            <w:r>
              <w:rPr>
                <w:rFonts w:cs="Myriad Pro"/>
              </w:rPr>
              <w:t>I can i</w:t>
            </w:r>
            <w:r w:rsidR="005D3AA7" w:rsidRPr="0004133D">
              <w:rPr>
                <w:rFonts w:cs="Myriad Pro"/>
              </w:rPr>
              <w:t>dentify a purpose for</w:t>
            </w:r>
            <w:r w:rsidR="005D3AA7" w:rsidRPr="001B6678">
              <w:rPr>
                <w:rFonts w:cs="Myriad Pro"/>
              </w:rPr>
              <w:t xml:space="preserve"> listening</w:t>
            </w:r>
            <w:r w:rsidR="00D23C66">
              <w:rPr>
                <w:rFonts w:cs="Myriad Pro"/>
              </w:rPr>
              <w:t>.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1"/>
              </w:numPr>
              <w:rPr>
                <w:rFonts w:cs="Myriad Pro"/>
              </w:rPr>
            </w:pPr>
            <w:r>
              <w:rPr>
                <w:rFonts w:cs="Myriad Pro"/>
              </w:rPr>
              <w:t>I can i</w:t>
            </w:r>
            <w:r w:rsidR="005D3AA7" w:rsidRPr="0004133D">
              <w:rPr>
                <w:rFonts w:cs="Myriad Pro"/>
              </w:rPr>
              <w:t xml:space="preserve">dentify a purpose for </w:t>
            </w:r>
            <w:r w:rsidR="00D23C66">
              <w:rPr>
                <w:rFonts w:cs="Myriad Pro"/>
              </w:rPr>
              <w:t>reading.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</w:tr>
      <w:tr w:rsidR="005D3AA7" w:rsidRPr="0004133D" w:rsidTr="0004133D">
        <w:tc>
          <w:tcPr>
            <w:tcW w:w="3978" w:type="dxa"/>
          </w:tcPr>
          <w:p w:rsidR="005D3AA7" w:rsidRPr="00D71150" w:rsidRDefault="005D3AA7" w:rsidP="0004133D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Textual Cues - </w:t>
            </w:r>
          </w:p>
          <w:p w:rsidR="005D3AA7" w:rsidRPr="0004133D" w:rsidRDefault="003A4B97" w:rsidP="0004133D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 xml:space="preserve">The </w:t>
            </w:r>
            <w:r w:rsidR="005D3AA7" w:rsidRPr="0004133D">
              <w:rPr>
                <w:rFonts w:cs="Myriad Pro"/>
              </w:rPr>
              <w:t>form or structure and elements of text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5D3AA7" w:rsidRPr="0004133D" w:rsidRDefault="00D71150" w:rsidP="0004133D">
            <w:pPr>
              <w:pStyle w:val="NoSpacing"/>
              <w:numPr>
                <w:ilvl w:val="0"/>
                <w:numId w:val="2"/>
              </w:numPr>
              <w:rPr>
                <w:rFonts w:cs="Myriad Pro"/>
              </w:rPr>
            </w:pPr>
            <w:r>
              <w:rPr>
                <w:rFonts w:cs="Myriad Pro"/>
              </w:rPr>
              <w:t>I can r</w:t>
            </w:r>
            <w:r w:rsidR="005D3AA7" w:rsidRPr="001B6678">
              <w:rPr>
                <w:rFonts w:cs="Myriad Pro"/>
              </w:rPr>
              <w:t>ecognize different text forms</w:t>
            </w:r>
            <w:r w:rsidR="005D3AA7" w:rsidRPr="0004133D">
              <w:rPr>
                <w:rFonts w:cs="Myriad Pro"/>
              </w:rPr>
              <w:t>, including: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3"/>
              </w:numPr>
              <w:ind w:left="1034"/>
              <w:rPr>
                <w:rFonts w:cs="Myriad Pro"/>
              </w:rPr>
            </w:pPr>
            <w:r>
              <w:rPr>
                <w:rFonts w:cs="Myriad Pro"/>
              </w:rPr>
              <w:t>p</w:t>
            </w:r>
            <w:r w:rsidR="005D3AA7" w:rsidRPr="001B6678">
              <w:rPr>
                <w:rFonts w:cs="Myriad Pro"/>
              </w:rPr>
              <w:t>oem</w:t>
            </w:r>
            <w:r>
              <w:rPr>
                <w:rFonts w:cs="Myriad Pro"/>
              </w:rPr>
              <w:t>s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3"/>
              </w:numPr>
              <w:ind w:left="1034"/>
              <w:rPr>
                <w:rFonts w:cs="Myriad Pro"/>
              </w:rPr>
            </w:pPr>
            <w:r>
              <w:rPr>
                <w:rFonts w:cs="Myriad Pro"/>
              </w:rPr>
              <w:t>stories</w:t>
            </w:r>
          </w:p>
          <w:p w:rsidR="005D3AA7" w:rsidRPr="0004133D" w:rsidRDefault="005D3AA7" w:rsidP="0004133D">
            <w:pPr>
              <w:pStyle w:val="NoSpacing"/>
              <w:numPr>
                <w:ilvl w:val="0"/>
                <w:numId w:val="3"/>
              </w:numPr>
              <w:ind w:left="1034"/>
              <w:rPr>
                <w:rFonts w:cs="Myriad Pro"/>
              </w:rPr>
            </w:pPr>
            <w:r w:rsidRPr="001B6678">
              <w:rPr>
                <w:rFonts w:cs="Myriad Pro"/>
              </w:rPr>
              <w:t>fairy tale</w:t>
            </w:r>
            <w:r w:rsidR="00D23C66">
              <w:rPr>
                <w:rFonts w:cs="Myriad Pro"/>
              </w:rPr>
              <w:t>s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4"/>
              </w:numPr>
              <w:ind w:left="1034"/>
              <w:rPr>
                <w:rFonts w:cs="Myriad Pro"/>
              </w:rPr>
            </w:pPr>
            <w:proofErr w:type="gramStart"/>
            <w:r>
              <w:rPr>
                <w:rFonts w:cs="Myriad Pro"/>
              </w:rPr>
              <w:t>informational</w:t>
            </w:r>
            <w:proofErr w:type="gramEnd"/>
            <w:r>
              <w:rPr>
                <w:rFonts w:cs="Myriad Pro"/>
              </w:rPr>
              <w:t xml:space="preserve"> texts.</w:t>
            </w:r>
            <w:r w:rsidR="005D3AA7" w:rsidRPr="001B6678">
              <w:rPr>
                <w:rFonts w:cs="Myriad Pro"/>
              </w:rPr>
              <w:t xml:space="preserve"> 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2"/>
              </w:numPr>
              <w:rPr>
                <w:rFonts w:cs="Myriad Pro"/>
              </w:rPr>
            </w:pPr>
            <w:r>
              <w:rPr>
                <w:rFonts w:cs="Myriad Pro"/>
              </w:rPr>
              <w:t>I can r</w:t>
            </w:r>
            <w:r w:rsidR="005D3AA7" w:rsidRPr="0004133D">
              <w:rPr>
                <w:rFonts w:cs="Myriad Pro"/>
              </w:rPr>
              <w:t xml:space="preserve">ecognize </w:t>
            </w:r>
            <w:r w:rsidR="005D3AA7" w:rsidRPr="001B6678">
              <w:rPr>
                <w:rFonts w:cs="Myriad Pro"/>
              </w:rPr>
              <w:t>some of their structures and features</w:t>
            </w:r>
            <w:r w:rsidR="005D3AA7" w:rsidRPr="0004133D">
              <w:rPr>
                <w:rFonts w:cs="Myriad Pro"/>
              </w:rPr>
              <w:t>, such as: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t</w:t>
            </w:r>
            <w:r w:rsidR="005D3AA7" w:rsidRPr="001B6678">
              <w:rPr>
                <w:rFonts w:cs="Myriad Pro"/>
              </w:rPr>
              <w:t>itle</w:t>
            </w:r>
          </w:p>
          <w:p w:rsidR="005D3AA7" w:rsidRPr="0004133D" w:rsidRDefault="005D3AA7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 w:rsidRPr="001B6678">
              <w:rPr>
                <w:rFonts w:cs="Myriad Pro"/>
              </w:rPr>
              <w:t>page number</w:t>
            </w:r>
          </w:p>
          <w:p w:rsidR="005D3AA7" w:rsidRPr="0004133D" w:rsidRDefault="005D3AA7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 w:rsidRPr="001B6678">
              <w:rPr>
                <w:rFonts w:cs="Myriad Pro"/>
              </w:rPr>
              <w:t>sequence</w:t>
            </w:r>
          </w:p>
          <w:p w:rsidR="005D3AA7" w:rsidRPr="0004133D" w:rsidRDefault="005D3AA7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 w:rsidRPr="001B6678">
              <w:rPr>
                <w:rFonts w:cs="Myriad Pro"/>
              </w:rPr>
              <w:t>description</w:t>
            </w:r>
          </w:p>
          <w:p w:rsidR="005D3AA7" w:rsidRPr="0004133D" w:rsidRDefault="005D3AA7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proofErr w:type="gramStart"/>
            <w:r w:rsidRPr="001B6678">
              <w:rPr>
                <w:rFonts w:cs="Myriad Pro"/>
              </w:rPr>
              <w:t>problem/resolution</w:t>
            </w:r>
            <w:proofErr w:type="gramEnd"/>
            <w:r w:rsidR="00A405F8">
              <w:rPr>
                <w:rFonts w:cs="Myriad Pro"/>
              </w:rPr>
              <w:t>.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2"/>
              </w:numPr>
              <w:rPr>
                <w:rFonts w:cs="Myriad Pro"/>
              </w:rPr>
            </w:pPr>
            <w:r>
              <w:rPr>
                <w:rFonts w:cs="Myriad Pro"/>
              </w:rPr>
              <w:t xml:space="preserve">I can describe the </w:t>
            </w:r>
            <w:r w:rsidR="005D3AA7" w:rsidRPr="001B6678">
              <w:rPr>
                <w:rFonts w:cs="Myriad Pro"/>
              </w:rPr>
              <w:t>difference b</w:t>
            </w:r>
            <w:r w:rsidR="005D3AA7" w:rsidRPr="0004133D">
              <w:rPr>
                <w:rFonts w:cs="Myriad Pro"/>
              </w:rPr>
              <w:t>etween fiction and non-fiction</w:t>
            </w:r>
            <w:r w:rsidR="00D23C66">
              <w:rPr>
                <w:rFonts w:cs="Myriad Pro"/>
              </w:rPr>
              <w:t>.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</w:tr>
      <w:tr w:rsidR="005D3AA7" w:rsidRPr="0004133D" w:rsidTr="0004133D">
        <w:tc>
          <w:tcPr>
            <w:tcW w:w="3978" w:type="dxa"/>
          </w:tcPr>
          <w:p w:rsidR="0004133D" w:rsidRPr="00D71150" w:rsidRDefault="0004133D" w:rsidP="0004133D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Syntactic </w:t>
            </w:r>
            <w:r w:rsidR="00D71150">
              <w:rPr>
                <w:b/>
              </w:rPr>
              <w:t xml:space="preserve">Cues - </w:t>
            </w:r>
          </w:p>
          <w:p w:rsidR="0004133D" w:rsidRPr="0004133D" w:rsidRDefault="00D71150" w:rsidP="0004133D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Sentence structure, combining words to form phrases, and both the classes &amp; functions  of words (e.g., verbs/subjects)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D71150" w:rsidRPr="00DB5791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identify a complete sentence.</w:t>
            </w:r>
          </w:p>
          <w:p w:rsidR="00D71150" w:rsidRPr="00DB5791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recognize different types of end punctuation.</w:t>
            </w:r>
          </w:p>
          <w:p w:rsidR="00D71150" w:rsidRPr="00DB5791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 xml:space="preserve">I can use punctuation (including period and comma) to help understanding. </w:t>
            </w:r>
          </w:p>
          <w:p w:rsidR="005D3AA7" w:rsidRPr="00DB5791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show that sentences have predictable word order.</w:t>
            </w:r>
          </w:p>
        </w:tc>
      </w:tr>
      <w:tr w:rsidR="005D3AA7" w:rsidRPr="0004133D" w:rsidTr="0004133D">
        <w:tc>
          <w:tcPr>
            <w:tcW w:w="3978" w:type="dxa"/>
          </w:tcPr>
          <w:p w:rsidR="00D71150" w:rsidRPr="0004133D" w:rsidRDefault="00D71150" w:rsidP="003A4B97">
            <w:pPr>
              <w:pStyle w:val="Pa6"/>
              <w:spacing w:after="100"/>
              <w:rPr>
                <w:rFonts w:asciiTheme="minorHAnsi" w:hAnsiTheme="minorHAnsi" w:cs="Myriad Pro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Semantic/Lexical/Morphological </w:t>
            </w:r>
            <w:r w:rsidR="00DB5791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-</w:t>
            </w:r>
            <w:r w:rsidR="003A4B97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A4B97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br/>
            </w:r>
            <w:r w:rsidR="00DB5791" w:rsidRPr="003A4B97">
              <w:rPr>
                <w:rFonts w:asciiTheme="minorHAnsi" w:hAnsiTheme="minorHAnsi" w:cs="Myriad Pro"/>
                <w:color w:val="000000"/>
                <w:sz w:val="22"/>
                <w:szCs w:val="22"/>
              </w:rPr>
              <w:t>Words or vocabulary</w:t>
            </w:r>
            <w:r w:rsidRPr="0004133D">
              <w:rPr>
                <w:rFonts w:asciiTheme="minorHAnsi" w:hAnsiTheme="minorHAnsi" w:cs="Myriad Pro"/>
                <w:color w:val="000000"/>
                <w:sz w:val="22"/>
                <w:szCs w:val="22"/>
              </w:rPr>
              <w:t xml:space="preserve">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DB5791" w:rsidRPr="00DB5791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r</w:t>
            </w:r>
            <w:r w:rsidR="00D71150" w:rsidRPr="00DB5791">
              <w:rPr>
                <w:rFonts w:cs="Myriad Pro"/>
                <w:color w:val="000000"/>
              </w:rPr>
              <w:t>ecognize 100 of the most commonly used words in print</w:t>
            </w:r>
            <w:r w:rsidRPr="00DB5791">
              <w:rPr>
                <w:rFonts w:cs="Myriad Pro"/>
                <w:color w:val="000000"/>
              </w:rPr>
              <w:t>.</w:t>
            </w:r>
          </w:p>
          <w:p w:rsidR="00DB5791" w:rsidRPr="00DB5791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use context to help me understand new words.</w:t>
            </w:r>
          </w:p>
          <w:p w:rsidR="00DB5791" w:rsidRPr="00DB5791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 xml:space="preserve">I can use </w:t>
            </w:r>
            <w:r w:rsidR="00D71150" w:rsidRPr="00DB5791">
              <w:rPr>
                <w:rFonts w:cs="Myriad Pro"/>
                <w:color w:val="000000"/>
              </w:rPr>
              <w:t>visual cues (e.g., pictures and illustrations)</w:t>
            </w:r>
            <w:r w:rsidRPr="00DB5791">
              <w:rPr>
                <w:rFonts w:cs="Myriad Pro"/>
                <w:color w:val="000000"/>
              </w:rPr>
              <w:t xml:space="preserve"> to help me understand new words.</w:t>
            </w:r>
          </w:p>
          <w:p w:rsidR="00DB5791" w:rsidRPr="00DB5791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 xml:space="preserve">I can use </w:t>
            </w:r>
            <w:r w:rsidR="00D71150" w:rsidRPr="00DB5791">
              <w:rPr>
                <w:rFonts w:cs="Myriad Pro"/>
                <w:color w:val="000000"/>
              </w:rPr>
              <w:t xml:space="preserve">sound </w:t>
            </w:r>
            <w:r w:rsidRPr="00DB5791">
              <w:rPr>
                <w:rFonts w:cs="Myriad Pro"/>
                <w:color w:val="000000"/>
              </w:rPr>
              <w:t>patterns (e.g., rhyming words) to help me understand new words.</w:t>
            </w:r>
          </w:p>
          <w:p w:rsidR="005D3AA7" w:rsidRPr="003A4B97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</w:rPr>
            </w:pPr>
            <w:r w:rsidRPr="00DB5791">
              <w:rPr>
                <w:rFonts w:cs="Myriad Pro"/>
                <w:color w:val="000000"/>
              </w:rPr>
              <w:t>I can r</w:t>
            </w:r>
            <w:r w:rsidR="00D71150" w:rsidRPr="00DB5791">
              <w:rPr>
                <w:rFonts w:cs="Myriad Pro"/>
                <w:color w:val="000000"/>
              </w:rPr>
              <w:t xml:space="preserve">ecognize common antonyms and synonyms. </w:t>
            </w:r>
          </w:p>
          <w:p w:rsidR="003A4B97" w:rsidRDefault="003A4B97" w:rsidP="003A4B97">
            <w:p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</w:rPr>
            </w:pPr>
          </w:p>
          <w:p w:rsidR="003A4B97" w:rsidRPr="003A4B97" w:rsidRDefault="003A4B97" w:rsidP="003A4B97">
            <w:p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</w:rPr>
            </w:pPr>
          </w:p>
        </w:tc>
      </w:tr>
      <w:tr w:rsidR="005D3AA7" w:rsidRPr="0004133D" w:rsidTr="0004133D">
        <w:tc>
          <w:tcPr>
            <w:tcW w:w="3978" w:type="dxa"/>
          </w:tcPr>
          <w:p w:rsidR="00D71150" w:rsidRPr="0004133D" w:rsidRDefault="00D71150" w:rsidP="00D71150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lastRenderedPageBreak/>
              <w:t>Phonological/</w:t>
            </w:r>
            <w:proofErr w:type="spellStart"/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Graphophonic</w:t>
            </w:r>
            <w:proofErr w:type="spellEnd"/>
            <w:r w:rsidR="003A4B97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-</w:t>
            </w: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71150" w:rsidRPr="0004133D" w:rsidRDefault="003A4B97" w:rsidP="00D71150">
            <w:pPr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R</w:t>
            </w:r>
            <w:r w:rsidR="00D71150" w:rsidRPr="0004133D">
              <w:rPr>
                <w:rFonts w:cs="Myriad Pro"/>
                <w:color w:val="000000"/>
              </w:rPr>
              <w:t>elationship</w:t>
            </w:r>
            <w:r>
              <w:rPr>
                <w:rFonts w:cs="Myriad Pro"/>
                <w:color w:val="000000"/>
              </w:rPr>
              <w:t>s</w:t>
            </w:r>
            <w:r w:rsidR="00D71150" w:rsidRPr="0004133D">
              <w:rPr>
                <w:rFonts w:cs="Myriad Pro"/>
                <w:color w:val="000000"/>
              </w:rPr>
              <w:t xml:space="preserve"> between the symbols and sounds of a language</w:t>
            </w:r>
            <w:r>
              <w:rPr>
                <w:rFonts w:cs="Myriad Pro"/>
                <w:color w:val="000000"/>
              </w:rPr>
              <w:t xml:space="preserve"> (e.g. </w:t>
            </w:r>
            <w:r w:rsidR="00D71150" w:rsidRPr="0004133D">
              <w:rPr>
                <w:rFonts w:cs="Myriad Pro"/>
                <w:color w:val="000000"/>
              </w:rPr>
              <w:t>letter or sound relationships and patterns</w:t>
            </w:r>
            <w:r>
              <w:rPr>
                <w:rFonts w:cs="Myriad Pro"/>
                <w:color w:val="000000"/>
              </w:rPr>
              <w:t>)</w:t>
            </w:r>
            <w:r w:rsidR="00D71150" w:rsidRPr="0004133D">
              <w:rPr>
                <w:rFonts w:cs="Myriad Pro"/>
                <w:color w:val="000000"/>
              </w:rPr>
              <w:t xml:space="preserve">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c</w:t>
            </w:r>
            <w:r w:rsidR="00D71150" w:rsidRPr="003A4B97">
              <w:rPr>
                <w:rFonts w:cs="Myriad Pro"/>
                <w:color w:val="000000"/>
              </w:rPr>
              <w:t xml:space="preserve">ount phonemes </w:t>
            </w:r>
            <w:r w:rsidRPr="003A4B97">
              <w:rPr>
                <w:rFonts w:cs="Myriad Pro"/>
                <w:color w:val="000000"/>
              </w:rPr>
              <w:t>with to make new words. I can do this with words containing once, two and three phonemes.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count segments to make new words.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explore </w:t>
            </w:r>
            <w:r w:rsidR="00D71150" w:rsidRPr="003A4B97">
              <w:rPr>
                <w:rFonts w:cs="Myriad Pro"/>
                <w:color w:val="000000"/>
              </w:rPr>
              <w:t>blend pho</w:t>
            </w:r>
            <w:r w:rsidRPr="003A4B97">
              <w:rPr>
                <w:rFonts w:cs="Myriad Pro"/>
                <w:color w:val="000000"/>
              </w:rPr>
              <w:t>nemes at the beginning of new words.</w:t>
            </w:r>
            <w:r w:rsidR="00D71150" w:rsidRPr="003A4B97">
              <w:rPr>
                <w:rFonts w:cs="Myriad Pro"/>
                <w:color w:val="000000"/>
              </w:rPr>
              <w:t xml:space="preserve"> 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D71150" w:rsidRPr="003A4B97">
              <w:rPr>
                <w:rFonts w:cs="Myriad Pro"/>
                <w:color w:val="000000"/>
              </w:rPr>
              <w:t>recognize and use the alphabet</w:t>
            </w:r>
            <w:r w:rsidRPr="003A4B97">
              <w:rPr>
                <w:rFonts w:cs="Myriad Pro"/>
                <w:color w:val="000000"/>
              </w:rPr>
              <w:t>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D71150" w:rsidRPr="003A4B97">
              <w:rPr>
                <w:rFonts w:cs="Myriad Pro"/>
                <w:color w:val="000000"/>
              </w:rPr>
              <w:t>recognize letter/sound relationships and patterns in words</w:t>
            </w:r>
            <w:r w:rsidRPr="003A4B97">
              <w:rPr>
                <w:rFonts w:cs="Myriad Pro"/>
                <w:color w:val="000000"/>
              </w:rPr>
              <w:t xml:space="preserve">. 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i</w:t>
            </w:r>
            <w:r w:rsidR="00D71150" w:rsidRPr="003A4B97">
              <w:rPr>
                <w:rFonts w:cs="Myriad Pro"/>
                <w:color w:val="000000"/>
              </w:rPr>
              <w:t>dentify all consonant sounds in spoken words</w:t>
            </w:r>
            <w:r w:rsidRPr="003A4B97">
              <w:rPr>
                <w:rFonts w:cs="Myriad Pro"/>
                <w:color w:val="000000"/>
              </w:rPr>
              <w:t>.</w:t>
            </w:r>
          </w:p>
          <w:p w:rsidR="00A405F8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u</w:t>
            </w:r>
            <w:r w:rsidR="00D71150" w:rsidRPr="003A4B97">
              <w:rPr>
                <w:rFonts w:cs="Myriad Pro"/>
                <w:color w:val="000000"/>
              </w:rPr>
              <w:t xml:space="preserve">se phonics to help </w:t>
            </w:r>
            <w:r w:rsidRPr="003A4B97">
              <w:rPr>
                <w:rFonts w:cs="Myriad Pro"/>
                <w:color w:val="000000"/>
              </w:rPr>
              <w:t xml:space="preserve">understand </w:t>
            </w:r>
            <w:r w:rsidR="00A405F8">
              <w:rPr>
                <w:rFonts w:cs="Myriad Pro"/>
                <w:color w:val="000000"/>
              </w:rPr>
              <w:t>one-syllable words, using:</w:t>
            </w:r>
          </w:p>
          <w:p w:rsidR="00A405F8" w:rsidRDefault="00A405F8" w:rsidP="00A405F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00" w:line="201" w:lineRule="atLeast"/>
              <w:ind w:left="1063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basic phonetic analysis</w:t>
            </w:r>
          </w:p>
          <w:p w:rsidR="003A4B97" w:rsidRPr="003A4B97" w:rsidRDefault="00D71150" w:rsidP="00A405F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00" w:line="201" w:lineRule="atLeast"/>
              <w:ind w:left="1063"/>
              <w:rPr>
                <w:rFonts w:cs="Myriad Pro"/>
                <w:color w:val="000000"/>
              </w:rPr>
            </w:pPr>
            <w:proofErr w:type="gramStart"/>
            <w:r w:rsidRPr="003A4B97">
              <w:rPr>
                <w:rFonts w:cs="Myriad Pro"/>
                <w:color w:val="000000"/>
              </w:rPr>
              <w:t>consonant</w:t>
            </w:r>
            <w:proofErr w:type="gramEnd"/>
            <w:r w:rsidRPr="003A4B97">
              <w:rPr>
                <w:rFonts w:cs="Myriad Pro"/>
                <w:color w:val="000000"/>
              </w:rPr>
              <w:t xml:space="preserve"> sounds in some blends and digrap</w:t>
            </w:r>
            <w:r w:rsidR="00A405F8">
              <w:rPr>
                <w:rFonts w:cs="Myriad Pro"/>
                <w:color w:val="000000"/>
              </w:rPr>
              <w:t xml:space="preserve">hs (e.g., </w:t>
            </w:r>
            <w:proofErr w:type="spellStart"/>
            <w:r w:rsidR="00A405F8">
              <w:rPr>
                <w:rFonts w:cs="Myriad Pro"/>
                <w:color w:val="000000"/>
              </w:rPr>
              <w:t>bl</w:t>
            </w:r>
            <w:proofErr w:type="spellEnd"/>
            <w:r w:rsidR="00A405F8">
              <w:rPr>
                <w:rFonts w:cs="Myriad Pro"/>
                <w:color w:val="000000"/>
              </w:rPr>
              <w:t xml:space="preserve">, </w:t>
            </w:r>
            <w:proofErr w:type="spellStart"/>
            <w:r w:rsidR="00A405F8">
              <w:rPr>
                <w:rFonts w:cs="Myriad Pro"/>
                <w:color w:val="000000"/>
              </w:rPr>
              <w:t>br</w:t>
            </w:r>
            <w:proofErr w:type="spellEnd"/>
            <w:r w:rsidR="00A405F8">
              <w:rPr>
                <w:rFonts w:cs="Myriad Pro"/>
                <w:color w:val="000000"/>
              </w:rPr>
              <w:t xml:space="preserve">, </w:t>
            </w:r>
            <w:proofErr w:type="spellStart"/>
            <w:r w:rsidR="00A405F8">
              <w:rPr>
                <w:rFonts w:cs="Myriad Pro"/>
                <w:color w:val="000000"/>
              </w:rPr>
              <w:t>th</w:t>
            </w:r>
            <w:proofErr w:type="spellEnd"/>
            <w:r w:rsidR="00A405F8">
              <w:rPr>
                <w:rFonts w:cs="Myriad Pro"/>
                <w:color w:val="000000"/>
              </w:rPr>
              <w:t xml:space="preserve">, </w:t>
            </w:r>
            <w:proofErr w:type="spellStart"/>
            <w:r w:rsidR="00A405F8">
              <w:rPr>
                <w:rFonts w:cs="Myriad Pro"/>
                <w:color w:val="000000"/>
              </w:rPr>
              <w:t>wh</w:t>
            </w:r>
            <w:proofErr w:type="spellEnd"/>
            <w:r w:rsidR="00A405F8">
              <w:rPr>
                <w:rFonts w:cs="Myriad Pro"/>
                <w:color w:val="000000"/>
              </w:rPr>
              <w:t>).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r</w:t>
            </w:r>
            <w:r w:rsidR="00D71150" w:rsidRPr="003A4B97">
              <w:rPr>
                <w:rFonts w:cs="Myriad Pro"/>
                <w:color w:val="000000"/>
              </w:rPr>
              <w:t>ecognize rhyming words</w:t>
            </w:r>
            <w:r w:rsidRPr="003A4B97">
              <w:rPr>
                <w:rFonts w:cs="Myriad Pro"/>
                <w:color w:val="000000"/>
              </w:rPr>
              <w:t>.</w:t>
            </w:r>
          </w:p>
          <w:p w:rsidR="00D71150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D71150" w:rsidRPr="003A4B97">
              <w:rPr>
                <w:rFonts w:cs="Myriad Pro"/>
                <w:color w:val="000000"/>
              </w:rPr>
              <w:t xml:space="preserve">recognize features of words including word patterns and differences.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</w:tr>
      <w:tr w:rsidR="005D3AA7" w:rsidRPr="0004133D" w:rsidTr="0004133D">
        <w:tc>
          <w:tcPr>
            <w:tcW w:w="3978" w:type="dxa"/>
          </w:tcPr>
          <w:p w:rsidR="00D71150" w:rsidRPr="0004133D" w:rsidRDefault="00D71150" w:rsidP="00D71150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Other Cues and Conventions </w:t>
            </w:r>
          </w:p>
          <w:p w:rsidR="00D71150" w:rsidRPr="0004133D" w:rsidRDefault="00D71150" w:rsidP="00D71150">
            <w:pPr>
              <w:rPr>
                <w:rFonts w:cs="Myriad Pro"/>
                <w:color w:val="000000"/>
              </w:rPr>
            </w:pPr>
            <w:r w:rsidRPr="0004133D">
              <w:rPr>
                <w:rFonts w:cs="Myriad Pro"/>
                <w:color w:val="000000"/>
              </w:rPr>
              <w:t xml:space="preserve">Other cues and conventions are also found in communication acts and include such elements as graphics, layout, </w:t>
            </w:r>
            <w:proofErr w:type="spellStart"/>
            <w:r w:rsidRPr="0004133D">
              <w:rPr>
                <w:rFonts w:cs="Myriad Pro"/>
                <w:color w:val="000000"/>
              </w:rPr>
              <w:t>colour</w:t>
            </w:r>
            <w:proofErr w:type="spellEnd"/>
            <w:r w:rsidRPr="0004133D">
              <w:rPr>
                <w:rFonts w:cs="Myriad Pro"/>
                <w:color w:val="000000"/>
              </w:rPr>
              <w:t xml:space="preserve">, sound, movement, font choices, and handwriting.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3A4B97" w:rsidRDefault="003A4B97" w:rsidP="003A4B97">
            <w:pPr>
              <w:pStyle w:val="NoSpacing"/>
              <w:numPr>
                <w:ilvl w:val="0"/>
                <w:numId w:val="9"/>
              </w:numPr>
            </w:pPr>
            <w:r>
              <w:t>I can recognize features of different texts such as:</w:t>
            </w:r>
          </w:p>
          <w:p w:rsidR="003A4B97" w:rsidRDefault="003A4B97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 w:rsidRPr="001B6678">
              <w:t>C</w:t>
            </w:r>
            <w:r w:rsidR="00D71150" w:rsidRPr="001B6678">
              <w:t>aptions</w:t>
            </w:r>
          </w:p>
          <w:p w:rsidR="003A4B97" w:rsidRDefault="003A4B97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 w:rsidRPr="001B6678">
              <w:t>I</w:t>
            </w:r>
            <w:r w:rsidR="00D71150" w:rsidRPr="001B6678">
              <w:t>llustrations</w:t>
            </w:r>
          </w:p>
          <w:p w:rsidR="003A4B97" w:rsidRDefault="003A4B97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proofErr w:type="spellStart"/>
            <w:r>
              <w:t>Colours</w:t>
            </w:r>
            <w:proofErr w:type="spellEnd"/>
          </w:p>
          <w:p w:rsidR="003A4B97" w:rsidRDefault="003A4B97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 w:rsidRPr="001B6678">
              <w:t>S</w:t>
            </w:r>
            <w:r w:rsidR="00D71150" w:rsidRPr="001B6678">
              <w:t>izes</w:t>
            </w:r>
          </w:p>
          <w:p w:rsidR="00D71150" w:rsidRPr="0004133D" w:rsidRDefault="003A4B97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movement</w:t>
            </w:r>
          </w:p>
          <w:p w:rsidR="005D3AA7" w:rsidRPr="0004133D" w:rsidRDefault="005D3AA7" w:rsidP="003A4B97">
            <w:pPr>
              <w:pStyle w:val="NoSpacing"/>
            </w:pPr>
          </w:p>
        </w:tc>
      </w:tr>
    </w:tbl>
    <w:p w:rsidR="001B6678" w:rsidRPr="0004133D" w:rsidRDefault="001B6678">
      <w:pPr>
        <w:rPr>
          <w:rFonts w:cs="Myriad Pro"/>
          <w:color w:val="000000"/>
        </w:rPr>
      </w:pPr>
    </w:p>
    <w:p w:rsidR="001B6678" w:rsidRPr="0004133D" w:rsidRDefault="001B6678" w:rsidP="001B6678"/>
    <w:p w:rsidR="001B6678" w:rsidRPr="0004133D" w:rsidRDefault="001B6678" w:rsidP="001B6678"/>
    <w:p w:rsidR="001B6678" w:rsidRPr="0004133D" w:rsidRDefault="001B6678" w:rsidP="001B6678"/>
    <w:p w:rsidR="001B6678" w:rsidRDefault="001B6678" w:rsidP="001B6678"/>
    <w:p w:rsidR="00426812" w:rsidRDefault="00426812" w:rsidP="001B6678"/>
    <w:p w:rsidR="00426812" w:rsidRDefault="00426812" w:rsidP="001B6678"/>
    <w:p w:rsidR="00426812" w:rsidRDefault="00426812" w:rsidP="001B6678"/>
    <w:p w:rsidR="00426812" w:rsidRDefault="00426812" w:rsidP="001B6678"/>
    <w:p w:rsidR="00426812" w:rsidRDefault="00426812" w:rsidP="001B6678"/>
    <w:p w:rsidR="00426812" w:rsidRDefault="00426812" w:rsidP="001B6678"/>
    <w:p w:rsidR="00426812" w:rsidRPr="0004133D" w:rsidRDefault="00426812" w:rsidP="0042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yriad Pro"/>
          <w:b/>
          <w:color w:val="000000"/>
          <w:sz w:val="44"/>
          <w:szCs w:val="44"/>
        </w:rPr>
      </w:pPr>
      <w:r>
        <w:rPr>
          <w:rFonts w:cs="Myriad Pro"/>
          <w:b/>
          <w:color w:val="000000"/>
          <w:sz w:val="44"/>
          <w:szCs w:val="44"/>
        </w:rPr>
        <w:lastRenderedPageBreak/>
        <w:t>Compose and Create</w:t>
      </w:r>
    </w:p>
    <w:p w:rsidR="00426812" w:rsidRPr="00426812" w:rsidRDefault="00426812" w:rsidP="00426812">
      <w:pPr>
        <w:pStyle w:val="Pa23"/>
        <w:spacing w:after="100"/>
        <w:jc w:val="center"/>
        <w:rPr>
          <w:rFonts w:asciiTheme="minorHAnsi" w:hAnsiTheme="minorHAnsi" w:cs="Myriad Pro"/>
          <w:i/>
          <w:color w:val="000000"/>
          <w:sz w:val="36"/>
          <w:szCs w:val="36"/>
        </w:rPr>
      </w:pPr>
      <w:r w:rsidRPr="00426812">
        <w:rPr>
          <w:rFonts w:asciiTheme="minorHAnsi" w:hAnsiTheme="minorHAnsi" w:cs="Myriad Pro"/>
          <w:color w:val="000000"/>
          <w:sz w:val="36"/>
          <w:szCs w:val="36"/>
        </w:rPr>
        <w:t>Key Language Cues and Conventions for Grade 1</w:t>
      </w:r>
      <w:r w:rsidRPr="00426812">
        <w:rPr>
          <w:rFonts w:asciiTheme="minorHAnsi" w:hAnsiTheme="minorHAnsi" w:cs="Myriad Pro"/>
          <w:color w:val="000000"/>
          <w:sz w:val="36"/>
          <w:szCs w:val="36"/>
        </w:rPr>
        <w:br/>
      </w:r>
      <w:proofErr w:type="gramStart"/>
      <w:r w:rsidRPr="00426812">
        <w:rPr>
          <w:rStyle w:val="A4"/>
          <w:rFonts w:asciiTheme="minorHAnsi" w:hAnsiTheme="minorHAnsi"/>
          <w:i/>
          <w:sz w:val="36"/>
          <w:szCs w:val="36"/>
        </w:rPr>
        <w:t>When</w:t>
      </w:r>
      <w:proofErr w:type="gramEnd"/>
      <w:r w:rsidRPr="00426812">
        <w:rPr>
          <w:rStyle w:val="A4"/>
          <w:rFonts w:asciiTheme="minorHAnsi" w:hAnsiTheme="minorHAnsi"/>
          <w:i/>
          <w:sz w:val="36"/>
          <w:szCs w:val="36"/>
        </w:rPr>
        <w:t xml:space="preserve"> speaking, writing, or using other forms of representing, Grade 1 students:</w:t>
      </w:r>
    </w:p>
    <w:p w:rsidR="00426812" w:rsidRDefault="00426812" w:rsidP="00426812">
      <w:pPr>
        <w:rPr>
          <w:rFonts w:cs="Myriad Pro"/>
          <w:color w:val="000000"/>
        </w:rPr>
      </w:pPr>
    </w:p>
    <w:p w:rsidR="00426812" w:rsidRPr="0004133D" w:rsidRDefault="00426812" w:rsidP="00426812">
      <w:pPr>
        <w:rPr>
          <w:rFonts w:cs="Myriad Pro"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3601"/>
        <w:gridCol w:w="5975"/>
      </w:tblGrid>
      <w:tr w:rsidR="007613A8" w:rsidRPr="0004133D" w:rsidTr="00CC66B6">
        <w:tc>
          <w:tcPr>
            <w:tcW w:w="3978" w:type="dxa"/>
          </w:tcPr>
          <w:p w:rsidR="00426812" w:rsidRPr="00D71150" w:rsidRDefault="00426812" w:rsidP="00CC66B6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>Pragmatic Cues –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C</w:t>
            </w:r>
            <w:r w:rsidRPr="0004133D">
              <w:rPr>
                <w:rFonts w:cs="Myriad Pro"/>
              </w:rPr>
              <w:t>hoosing what and how to communicate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7613A8" w:rsidRDefault="007613A8" w:rsidP="007613A8">
            <w:pPr>
              <w:pStyle w:val="NoSpacing"/>
              <w:numPr>
                <w:ilvl w:val="0"/>
                <w:numId w:val="13"/>
              </w:numPr>
            </w:pPr>
            <w:r>
              <w:t>I can u</w:t>
            </w:r>
            <w:r w:rsidRPr="007613A8">
              <w:t>se common social greetings and e</w:t>
            </w:r>
            <w:r>
              <w:t>xpressions (e.g., “Thank you”).</w:t>
            </w:r>
          </w:p>
          <w:p w:rsidR="007613A8" w:rsidRPr="007613A8" w:rsidRDefault="007613A8" w:rsidP="007613A8">
            <w:pPr>
              <w:pStyle w:val="NoSpacing"/>
              <w:numPr>
                <w:ilvl w:val="0"/>
                <w:numId w:val="13"/>
              </w:numPr>
            </w:pPr>
            <w:r>
              <w:t xml:space="preserve">I can </w:t>
            </w:r>
            <w:r w:rsidRPr="007613A8">
              <w:t xml:space="preserve">use language appropriate to situation. </w:t>
            </w:r>
          </w:p>
          <w:p w:rsidR="00426812" w:rsidRPr="007613A8" w:rsidRDefault="00426812" w:rsidP="007613A8">
            <w:pPr>
              <w:pStyle w:val="NoSpacing"/>
            </w:pPr>
          </w:p>
        </w:tc>
      </w:tr>
      <w:tr w:rsidR="007613A8" w:rsidRPr="0004133D" w:rsidTr="00CC66B6">
        <w:tc>
          <w:tcPr>
            <w:tcW w:w="3978" w:type="dxa"/>
          </w:tcPr>
          <w:p w:rsidR="00426812" w:rsidRPr="00D71150" w:rsidRDefault="00426812" w:rsidP="00CC66B6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Textual Cues -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 xml:space="preserve">The </w:t>
            </w:r>
            <w:r w:rsidRPr="0004133D">
              <w:rPr>
                <w:rFonts w:cs="Myriad Pro"/>
              </w:rPr>
              <w:t>form or structure and elements of text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7613A8" w:rsidRDefault="007613A8" w:rsidP="007613A8">
            <w:pPr>
              <w:pStyle w:val="NoSpacing"/>
              <w:numPr>
                <w:ilvl w:val="0"/>
                <w:numId w:val="13"/>
              </w:numPr>
            </w:pPr>
            <w:r>
              <w:t>I can c</w:t>
            </w:r>
            <w:r w:rsidRPr="007613A8">
              <w:t>reate simple stories of several sentences</w:t>
            </w:r>
            <w:r>
              <w:t>.</w:t>
            </w:r>
          </w:p>
          <w:p w:rsidR="007613A8" w:rsidRPr="007613A8" w:rsidRDefault="007613A8" w:rsidP="007613A8">
            <w:pPr>
              <w:pStyle w:val="NoSpacing"/>
              <w:numPr>
                <w:ilvl w:val="0"/>
                <w:numId w:val="13"/>
              </w:numPr>
            </w:pPr>
            <w:r>
              <w:t xml:space="preserve">I can </w:t>
            </w:r>
            <w:r w:rsidRPr="007613A8">
              <w:t xml:space="preserve">organize main idea with two or more related details </w:t>
            </w:r>
          </w:p>
          <w:p w:rsidR="00426812" w:rsidRPr="007613A8" w:rsidRDefault="00426812" w:rsidP="007613A8">
            <w:pPr>
              <w:pStyle w:val="NoSpacing"/>
            </w:pPr>
          </w:p>
        </w:tc>
      </w:tr>
      <w:tr w:rsidR="007613A8" w:rsidRPr="0004133D" w:rsidTr="00CC66B6">
        <w:tc>
          <w:tcPr>
            <w:tcW w:w="3978" w:type="dxa"/>
          </w:tcPr>
          <w:p w:rsidR="00426812" w:rsidRPr="00D71150" w:rsidRDefault="00426812" w:rsidP="00CC66B6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Syntactic </w:t>
            </w:r>
            <w:r>
              <w:rPr>
                <w:b/>
              </w:rPr>
              <w:t xml:space="preserve">Cues -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Sentence structure, combining words to form phrases, and both the classes &amp; functions  of words (e.g., verbs/subjects)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7613A8" w:rsidRDefault="007613A8" w:rsidP="007613A8">
            <w:pPr>
              <w:pStyle w:val="NoSpacing"/>
              <w:numPr>
                <w:ilvl w:val="0"/>
                <w:numId w:val="14"/>
              </w:numPr>
            </w:pPr>
            <w:r>
              <w:t>I can u</w:t>
            </w:r>
            <w:r w:rsidRPr="007613A8">
              <w:t>se and write simple complete sentences often with six or more words (in speech,</w:t>
            </w:r>
            <w:r>
              <w:t xml:space="preserve"> 6.8; in writing, 6.0 by June).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4"/>
              </w:numPr>
            </w:pPr>
            <w:r>
              <w:t>I can u</w:t>
            </w:r>
            <w:r w:rsidRPr="007613A8">
              <w:t>nderstand and use conventions of a sentence</w:t>
            </w:r>
            <w:r>
              <w:t xml:space="preserve">, </w:t>
            </w:r>
            <w:r w:rsidRPr="007613A8">
              <w:t>including</w:t>
            </w:r>
            <w:r>
              <w:t>:</w:t>
            </w:r>
            <w:r w:rsidRPr="007613A8">
              <w:t xml:space="preserve"> 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r w:rsidRPr="007613A8">
              <w:t>word order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r w:rsidRPr="007613A8">
              <w:t>capital letters at the beginning of a sentence</w:t>
            </w:r>
          </w:p>
          <w:p w:rsidR="007613A8" w:rsidRPr="007613A8" w:rsidRDefault="007613A8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proofErr w:type="gramStart"/>
            <w:r w:rsidRPr="007613A8">
              <w:t>p</w:t>
            </w:r>
            <w:r>
              <w:t>eriod</w:t>
            </w:r>
            <w:proofErr w:type="gramEnd"/>
            <w:r>
              <w:t xml:space="preserve"> at the end of a statement</w:t>
            </w:r>
            <w:r w:rsidRPr="007613A8">
              <w:t xml:space="preserve">. </w:t>
            </w:r>
          </w:p>
          <w:p w:rsidR="00426812" w:rsidRPr="007613A8" w:rsidRDefault="00426812" w:rsidP="007613A8">
            <w:pPr>
              <w:pStyle w:val="NoSpacing"/>
            </w:pPr>
          </w:p>
        </w:tc>
      </w:tr>
      <w:tr w:rsidR="007613A8" w:rsidRPr="0004133D" w:rsidTr="00CC66B6">
        <w:tc>
          <w:tcPr>
            <w:tcW w:w="3978" w:type="dxa"/>
          </w:tcPr>
          <w:p w:rsidR="00426812" w:rsidRPr="0004133D" w:rsidRDefault="00426812" w:rsidP="00CC66B6">
            <w:pPr>
              <w:pStyle w:val="Pa6"/>
              <w:spacing w:after="100"/>
              <w:rPr>
                <w:rFonts w:asciiTheme="minorHAnsi" w:hAnsiTheme="minorHAnsi" w:cs="Myriad Pro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Semantic/Lexical/Morphological 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br/>
            </w:r>
            <w:r w:rsidRPr="003A4B97">
              <w:rPr>
                <w:rFonts w:asciiTheme="minorHAnsi" w:hAnsiTheme="minorHAnsi" w:cs="Myriad Pro"/>
                <w:color w:val="000000"/>
                <w:sz w:val="22"/>
                <w:szCs w:val="22"/>
              </w:rPr>
              <w:t>Words or vocabulary</w:t>
            </w:r>
            <w:r w:rsidRPr="0004133D">
              <w:rPr>
                <w:rFonts w:asciiTheme="minorHAnsi" w:hAnsiTheme="minorHAnsi" w:cs="Myriad Pro"/>
                <w:color w:val="000000"/>
                <w:sz w:val="22"/>
                <w:szCs w:val="22"/>
              </w:rPr>
              <w:t xml:space="preserve">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>I can c</w:t>
            </w:r>
            <w:r w:rsidRPr="007613A8">
              <w:t>hoose and use words to add interest or to clarify</w:t>
            </w:r>
            <w:r>
              <w:t>.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>I can u</w:t>
            </w:r>
            <w:r w:rsidRPr="007613A8">
              <w:t>se conventional spellings of high-frequency words</w:t>
            </w:r>
            <w:r>
              <w:t xml:space="preserve">. 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>I can</w:t>
            </w:r>
            <w:r w:rsidRPr="007613A8">
              <w:t xml:space="preserve"> recognize the difference between invented and conventional Canadian spelling</w:t>
            </w:r>
            <w:r>
              <w:t>.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 xml:space="preserve">I can make </w:t>
            </w:r>
            <w:r w:rsidRPr="007613A8">
              <w:t>single-syllable words (e.g., dog/dogs)</w:t>
            </w:r>
            <w:r>
              <w:t xml:space="preserve"> into plural.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>I can use capitals for: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the pronoun I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names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days of the week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proofErr w:type="gramStart"/>
            <w:r w:rsidRPr="007613A8">
              <w:t>months</w:t>
            </w:r>
            <w:proofErr w:type="gramEnd"/>
            <w:r>
              <w:t>.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 xml:space="preserve">I can </w:t>
            </w:r>
            <w:r w:rsidRPr="007613A8">
              <w:t xml:space="preserve">spell </w:t>
            </w:r>
            <w:r>
              <w:t xml:space="preserve">my </w:t>
            </w:r>
            <w:r w:rsidRPr="007613A8">
              <w:t>name</w:t>
            </w:r>
            <w:r>
              <w:t>.</w:t>
            </w:r>
          </w:p>
          <w:p w:rsidR="007613A8" w:rsidRP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 xml:space="preserve">I can spell </w:t>
            </w:r>
            <w:r w:rsidRPr="007613A8">
              <w:t>high-frequency words such as are, and, I, from, was, that, the, they, with, you</w:t>
            </w:r>
            <w:proofErr w:type="gramStart"/>
            <w:r w:rsidRPr="007613A8">
              <w:t>, ....</w:t>
            </w:r>
            <w:proofErr w:type="gramEnd"/>
          </w:p>
          <w:p w:rsidR="00426812" w:rsidRDefault="00426812" w:rsidP="007613A8">
            <w:pPr>
              <w:pStyle w:val="NoSpacing"/>
            </w:pPr>
          </w:p>
          <w:p w:rsidR="007613A8" w:rsidRPr="007613A8" w:rsidRDefault="007613A8" w:rsidP="007613A8">
            <w:pPr>
              <w:pStyle w:val="NoSpacing"/>
            </w:pPr>
          </w:p>
        </w:tc>
      </w:tr>
      <w:tr w:rsidR="007613A8" w:rsidRPr="0004133D" w:rsidTr="00CC66B6">
        <w:tc>
          <w:tcPr>
            <w:tcW w:w="3978" w:type="dxa"/>
          </w:tcPr>
          <w:p w:rsidR="00426812" w:rsidRPr="0004133D" w:rsidRDefault="00426812" w:rsidP="00CC66B6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lastRenderedPageBreak/>
              <w:t>Phonological/</w:t>
            </w:r>
            <w:proofErr w:type="spellStart"/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Graphophonic</w:t>
            </w:r>
            <w:proofErr w:type="spellEnd"/>
            <w:r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-</w:t>
            </w: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426812" w:rsidRPr="0004133D" w:rsidRDefault="00426812" w:rsidP="00CC66B6">
            <w:pPr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R</w:t>
            </w:r>
            <w:r w:rsidRPr="0004133D">
              <w:rPr>
                <w:rFonts w:cs="Myriad Pro"/>
                <w:color w:val="000000"/>
              </w:rPr>
              <w:t>elationship</w:t>
            </w:r>
            <w:r>
              <w:rPr>
                <w:rFonts w:cs="Myriad Pro"/>
                <w:color w:val="000000"/>
              </w:rPr>
              <w:t>s</w:t>
            </w:r>
            <w:r w:rsidRPr="0004133D">
              <w:rPr>
                <w:rFonts w:cs="Myriad Pro"/>
                <w:color w:val="000000"/>
              </w:rPr>
              <w:t xml:space="preserve"> between the symbols and sounds of a language</w:t>
            </w:r>
            <w:r>
              <w:rPr>
                <w:rFonts w:cs="Myriad Pro"/>
                <w:color w:val="000000"/>
              </w:rPr>
              <w:t xml:space="preserve"> (e.g. </w:t>
            </w:r>
            <w:r w:rsidRPr="0004133D">
              <w:rPr>
                <w:rFonts w:cs="Myriad Pro"/>
                <w:color w:val="000000"/>
              </w:rPr>
              <w:t>letter or sound relationships and patterns</w:t>
            </w:r>
            <w:r>
              <w:rPr>
                <w:rFonts w:cs="Myriad Pro"/>
                <w:color w:val="000000"/>
              </w:rPr>
              <w:t>)</w:t>
            </w:r>
            <w:r w:rsidRPr="0004133D">
              <w:rPr>
                <w:rFonts w:cs="Myriad Pro"/>
                <w:color w:val="000000"/>
              </w:rPr>
              <w:t xml:space="preserve">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E47292" w:rsidRDefault="00E47292" w:rsidP="00E47292">
            <w:pPr>
              <w:pStyle w:val="NoSpacing"/>
              <w:numPr>
                <w:ilvl w:val="0"/>
                <w:numId w:val="18"/>
              </w:numPr>
            </w:pPr>
            <w:r>
              <w:t>I can u</w:t>
            </w:r>
            <w:r w:rsidR="007613A8" w:rsidRPr="007613A8">
              <w:t>se phonics (including letter/sound relationships and patterns in words) to spell unfamiliar words</w:t>
            </w:r>
            <w:r>
              <w:t>.</w:t>
            </w:r>
          </w:p>
          <w:p w:rsidR="00E47292" w:rsidRDefault="00E47292" w:rsidP="00E47292">
            <w:pPr>
              <w:pStyle w:val="NoSpacing"/>
              <w:numPr>
                <w:ilvl w:val="0"/>
                <w:numId w:val="18"/>
              </w:numPr>
            </w:pPr>
            <w:r>
              <w:t xml:space="preserve">I can </w:t>
            </w:r>
            <w:r w:rsidR="007613A8" w:rsidRPr="007613A8">
              <w:t xml:space="preserve">sound out (elongating) </w:t>
            </w:r>
            <w:r>
              <w:t>sounds in a spelling word.</w:t>
            </w:r>
          </w:p>
          <w:p w:rsidR="00E47292" w:rsidRDefault="00E47292" w:rsidP="00E47292">
            <w:pPr>
              <w:pStyle w:val="NoSpacing"/>
              <w:numPr>
                <w:ilvl w:val="0"/>
                <w:numId w:val="18"/>
              </w:numPr>
            </w:pPr>
            <w:r>
              <w:t xml:space="preserve">I can </w:t>
            </w:r>
            <w:r w:rsidR="007613A8" w:rsidRPr="007613A8">
              <w:t>represent all substantial sounds in spelling a word</w:t>
            </w:r>
            <w:r>
              <w:t>.</w:t>
            </w:r>
          </w:p>
          <w:p w:rsidR="007613A8" w:rsidRPr="007613A8" w:rsidRDefault="00E47292" w:rsidP="00E47292">
            <w:pPr>
              <w:pStyle w:val="NoSpacing"/>
              <w:numPr>
                <w:ilvl w:val="0"/>
                <w:numId w:val="18"/>
              </w:numPr>
            </w:pPr>
            <w:r>
              <w:t xml:space="preserve">I can </w:t>
            </w:r>
            <w:r w:rsidR="007613A8" w:rsidRPr="007613A8">
              <w:t xml:space="preserve">use a mixture of conventional and temporary spelling for three- and four-letter short vowel words. </w:t>
            </w:r>
          </w:p>
          <w:p w:rsidR="00426812" w:rsidRPr="007613A8" w:rsidRDefault="00426812" w:rsidP="007613A8">
            <w:pPr>
              <w:pStyle w:val="NoSpacing"/>
            </w:pPr>
          </w:p>
        </w:tc>
      </w:tr>
      <w:tr w:rsidR="007613A8" w:rsidRPr="0004133D" w:rsidTr="00CC66B6">
        <w:tc>
          <w:tcPr>
            <w:tcW w:w="3978" w:type="dxa"/>
          </w:tcPr>
          <w:p w:rsidR="00426812" w:rsidRPr="0004133D" w:rsidRDefault="00426812" w:rsidP="00CC66B6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Other Cues and Conventions </w:t>
            </w:r>
          </w:p>
          <w:p w:rsidR="00426812" w:rsidRPr="0004133D" w:rsidRDefault="00426812" w:rsidP="00CC66B6">
            <w:pPr>
              <w:rPr>
                <w:rFonts w:cs="Myriad Pro"/>
                <w:color w:val="000000"/>
              </w:rPr>
            </w:pPr>
            <w:r w:rsidRPr="0004133D">
              <w:rPr>
                <w:rFonts w:cs="Myriad Pro"/>
                <w:color w:val="000000"/>
              </w:rPr>
              <w:t xml:space="preserve">Other cues and conventions are also found in communication acts and include such elements as graphics, layout, </w:t>
            </w:r>
            <w:proofErr w:type="spellStart"/>
            <w:r w:rsidRPr="0004133D">
              <w:rPr>
                <w:rFonts w:cs="Myriad Pro"/>
                <w:color w:val="000000"/>
              </w:rPr>
              <w:t>colour</w:t>
            </w:r>
            <w:proofErr w:type="spellEnd"/>
            <w:r w:rsidRPr="0004133D">
              <w:rPr>
                <w:rFonts w:cs="Myriad Pro"/>
                <w:color w:val="000000"/>
              </w:rPr>
              <w:t xml:space="preserve">, sound, movement, font choices, and handwriting.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9198" w:type="dxa"/>
          </w:tcPr>
          <w:p w:rsidR="00E47292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>I can communicate ideas and needs by:</w:t>
            </w:r>
          </w:p>
          <w:p w:rsidR="00E47292" w:rsidRDefault="00E47292" w:rsidP="00E4729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using simple gestures</w:t>
            </w:r>
          </w:p>
          <w:p w:rsidR="00E47292" w:rsidRDefault="00E47292" w:rsidP="00E4729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adjusting the volume of my voice</w:t>
            </w:r>
          </w:p>
          <w:p w:rsidR="00E47292" w:rsidRDefault="00E47292" w:rsidP="00E47292">
            <w:pPr>
              <w:pStyle w:val="NoSpacing"/>
              <w:numPr>
                <w:ilvl w:val="0"/>
                <w:numId w:val="20"/>
              </w:numPr>
              <w:ind w:left="894"/>
            </w:pPr>
            <w:proofErr w:type="gramStart"/>
            <w:r>
              <w:t>adjusting</w:t>
            </w:r>
            <w:proofErr w:type="gramEnd"/>
            <w:r>
              <w:t xml:space="preserve"> the </w:t>
            </w:r>
            <w:r w:rsidR="007613A8" w:rsidRPr="007613A8">
              <w:t xml:space="preserve">tone of </w:t>
            </w:r>
            <w:r>
              <w:t xml:space="preserve">my </w:t>
            </w:r>
            <w:r w:rsidR="007613A8" w:rsidRPr="007613A8">
              <w:t>voice</w:t>
            </w:r>
            <w:r>
              <w:t>.</w:t>
            </w:r>
          </w:p>
          <w:p w:rsidR="00E47292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 xml:space="preserve">I can hold </w:t>
            </w:r>
            <w:r w:rsidR="007613A8" w:rsidRPr="007613A8">
              <w:t>pencils, crayons, and markers with a comfortable and correct grip</w:t>
            </w:r>
            <w:r>
              <w:t>.</w:t>
            </w:r>
          </w:p>
          <w:p w:rsidR="00E47292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 xml:space="preserve">I can </w:t>
            </w:r>
            <w:r w:rsidR="007613A8" w:rsidRPr="007613A8">
              <w:t xml:space="preserve">use correct letter and number formation </w:t>
            </w:r>
            <w:r>
              <w:t>(capitals and small letters) when I print.</w:t>
            </w:r>
          </w:p>
          <w:p w:rsidR="00E47292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>I can l</w:t>
            </w:r>
            <w:r w:rsidR="007613A8" w:rsidRPr="007613A8">
              <w:t>eave spaces between words</w:t>
            </w:r>
            <w:r>
              <w:t>.</w:t>
            </w:r>
          </w:p>
          <w:p w:rsidR="007613A8" w:rsidRPr="007613A8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 xml:space="preserve">I can </w:t>
            </w:r>
            <w:r w:rsidR="007613A8" w:rsidRPr="007613A8">
              <w:t>use pictures, charts, graphs, and p</w:t>
            </w:r>
            <w:r>
              <w:t>hysical movement to show what I</w:t>
            </w:r>
            <w:r w:rsidR="007613A8" w:rsidRPr="007613A8">
              <w:t xml:space="preserve"> learned. </w:t>
            </w:r>
          </w:p>
          <w:p w:rsidR="00426812" w:rsidRPr="007613A8" w:rsidRDefault="00426812" w:rsidP="007613A8">
            <w:pPr>
              <w:pStyle w:val="NoSpacing"/>
            </w:pPr>
          </w:p>
        </w:tc>
      </w:tr>
    </w:tbl>
    <w:p w:rsidR="00426812" w:rsidRPr="0004133D" w:rsidRDefault="00426812" w:rsidP="00426812">
      <w:pPr>
        <w:rPr>
          <w:rFonts w:cs="Myriad Pro"/>
          <w:color w:val="000000"/>
        </w:rPr>
      </w:pPr>
    </w:p>
    <w:p w:rsidR="00426812" w:rsidRPr="0004133D" w:rsidRDefault="00426812" w:rsidP="00426812"/>
    <w:p w:rsidR="00426812" w:rsidRPr="0004133D" w:rsidRDefault="00426812" w:rsidP="00426812"/>
    <w:p w:rsidR="00426812" w:rsidRPr="0004133D" w:rsidRDefault="00426812" w:rsidP="00426812"/>
    <w:p w:rsidR="00426812" w:rsidRPr="0004133D" w:rsidRDefault="00426812" w:rsidP="00426812"/>
    <w:p w:rsidR="00426812" w:rsidRPr="0004133D" w:rsidRDefault="00426812" w:rsidP="001B6678"/>
    <w:sectPr w:rsidR="00426812" w:rsidRPr="0004133D" w:rsidSect="00041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1312"/>
    <w:multiLevelType w:val="hybridMultilevel"/>
    <w:tmpl w:val="B22A8950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94B10"/>
    <w:multiLevelType w:val="hybridMultilevel"/>
    <w:tmpl w:val="BFDCE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F44"/>
    <w:multiLevelType w:val="hybridMultilevel"/>
    <w:tmpl w:val="F328D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818A9"/>
    <w:multiLevelType w:val="hybridMultilevel"/>
    <w:tmpl w:val="644C17BA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74C18"/>
    <w:multiLevelType w:val="hybridMultilevel"/>
    <w:tmpl w:val="D1BC9372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323768"/>
    <w:multiLevelType w:val="hybridMultilevel"/>
    <w:tmpl w:val="9A563A08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85C9B"/>
    <w:multiLevelType w:val="hybridMultilevel"/>
    <w:tmpl w:val="F1887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553DE"/>
    <w:multiLevelType w:val="hybridMultilevel"/>
    <w:tmpl w:val="543AB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6756F"/>
    <w:multiLevelType w:val="hybridMultilevel"/>
    <w:tmpl w:val="DA1C1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F1B1B"/>
    <w:multiLevelType w:val="hybridMultilevel"/>
    <w:tmpl w:val="2E0C083E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F86004"/>
    <w:multiLevelType w:val="hybridMultilevel"/>
    <w:tmpl w:val="78362DDA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E1D7B"/>
    <w:multiLevelType w:val="hybridMultilevel"/>
    <w:tmpl w:val="5E88F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82CB8"/>
    <w:multiLevelType w:val="hybridMultilevel"/>
    <w:tmpl w:val="9D207A16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E31F5"/>
    <w:multiLevelType w:val="hybridMultilevel"/>
    <w:tmpl w:val="794A8970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67E37"/>
    <w:multiLevelType w:val="hybridMultilevel"/>
    <w:tmpl w:val="9A88DF14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E6063"/>
    <w:multiLevelType w:val="hybridMultilevel"/>
    <w:tmpl w:val="E056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43F5E"/>
    <w:multiLevelType w:val="hybridMultilevel"/>
    <w:tmpl w:val="6100C7F6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D5FE6"/>
    <w:multiLevelType w:val="hybridMultilevel"/>
    <w:tmpl w:val="AA26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8A7BB4"/>
    <w:multiLevelType w:val="hybridMultilevel"/>
    <w:tmpl w:val="FAB8F510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D61AF9"/>
    <w:multiLevelType w:val="hybridMultilevel"/>
    <w:tmpl w:val="FFD2DF7A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7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9"/>
  </w:num>
  <w:num w:numId="10">
    <w:abstractNumId w:val="6"/>
  </w:num>
  <w:num w:numId="11">
    <w:abstractNumId w:val="11"/>
  </w:num>
  <w:num w:numId="12">
    <w:abstractNumId w:val="19"/>
  </w:num>
  <w:num w:numId="13">
    <w:abstractNumId w:val="0"/>
  </w:num>
  <w:num w:numId="14">
    <w:abstractNumId w:val="10"/>
  </w:num>
  <w:num w:numId="15">
    <w:abstractNumId w:val="8"/>
  </w:num>
  <w:num w:numId="16">
    <w:abstractNumId w:val="18"/>
  </w:num>
  <w:num w:numId="17">
    <w:abstractNumId w:val="15"/>
  </w:num>
  <w:num w:numId="18">
    <w:abstractNumId w:val="14"/>
  </w:num>
  <w:num w:numId="19">
    <w:abstractNumId w:val="3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6678"/>
    <w:rsid w:val="0004133D"/>
    <w:rsid w:val="001015B7"/>
    <w:rsid w:val="001B6678"/>
    <w:rsid w:val="003A4B97"/>
    <w:rsid w:val="00426812"/>
    <w:rsid w:val="005D3AA7"/>
    <w:rsid w:val="006B1D69"/>
    <w:rsid w:val="007613A8"/>
    <w:rsid w:val="008701B8"/>
    <w:rsid w:val="00A405F8"/>
    <w:rsid w:val="00D23C66"/>
    <w:rsid w:val="00D71150"/>
    <w:rsid w:val="00DB5791"/>
    <w:rsid w:val="00E4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6">
    <w:name w:val="Pa6"/>
    <w:basedOn w:val="Normal"/>
    <w:next w:val="Normal"/>
    <w:uiPriority w:val="99"/>
    <w:rsid w:val="001B6678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1B6678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character" w:customStyle="1" w:styleId="A4">
    <w:name w:val="A4"/>
    <w:uiPriority w:val="99"/>
    <w:rsid w:val="001B6678"/>
    <w:rPr>
      <w:rFonts w:cs="Myriad Pro"/>
      <w:b/>
      <w:bCs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5D3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413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5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742</Words>
  <Characters>4234</Characters>
  <Application>Microsoft Office Word</Application>
  <DocSecurity>0</DocSecurity>
  <Lines>35</Lines>
  <Paragraphs>9</Paragraphs>
  <ScaleCrop>false</ScaleCrop>
  <Company>SWSD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11</cp:revision>
  <cp:lastPrinted>2010-09-17T15:58:00Z</cp:lastPrinted>
  <dcterms:created xsi:type="dcterms:W3CDTF">2010-09-17T15:23:00Z</dcterms:created>
  <dcterms:modified xsi:type="dcterms:W3CDTF">2010-09-17T16:05:00Z</dcterms:modified>
</cp:coreProperties>
</file>